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D831" w14:textId="77777777" w:rsidR="00812F7A" w:rsidRPr="0037488B" w:rsidRDefault="00812F7A" w:rsidP="00812F7A">
      <w:pPr>
        <w:pStyle w:val="Nagwek2"/>
        <w:jc w:val="right"/>
        <w:rPr>
          <w:rFonts w:ascii="Arial" w:hAnsi="Arial" w:cs="Arial"/>
          <w:b/>
          <w:bCs/>
          <w:color w:val="auto"/>
          <w:sz w:val="22"/>
          <w:szCs w:val="22"/>
        </w:rPr>
      </w:pPr>
      <w:bookmarkStart w:id="0" w:name="_Toc182833057"/>
      <w:r w:rsidRPr="0037488B">
        <w:rPr>
          <w:rFonts w:ascii="Arial" w:hAnsi="Arial" w:cs="Arial"/>
          <w:b/>
          <w:bCs/>
          <w:color w:val="auto"/>
          <w:sz w:val="22"/>
          <w:szCs w:val="22"/>
        </w:rPr>
        <w:t xml:space="preserve">ZAŁĄCZNIK Nr 1 - </w:t>
      </w:r>
      <w:bookmarkStart w:id="1" w:name="_Hlk209527412"/>
      <w:r w:rsidRPr="0037488B">
        <w:rPr>
          <w:rFonts w:ascii="Arial" w:hAnsi="Arial" w:cs="Arial"/>
          <w:b/>
          <w:bCs/>
          <w:color w:val="auto"/>
          <w:sz w:val="22"/>
          <w:szCs w:val="22"/>
        </w:rPr>
        <w:t>Dokumenty i informacje wymagane do złożenia oferty</w:t>
      </w:r>
      <w:bookmarkEnd w:id="0"/>
      <w:bookmarkEnd w:id="1"/>
    </w:p>
    <w:p w14:paraId="1040C3F1" w14:textId="77777777" w:rsidR="00812F7A" w:rsidRPr="0037488B" w:rsidRDefault="00812F7A" w:rsidP="00812F7A">
      <w:pPr>
        <w:pStyle w:val="Tekstpodstawowy"/>
        <w:spacing w:after="0"/>
        <w:rPr>
          <w:rFonts w:cs="Arial"/>
          <w:b/>
          <w:color w:val="000000" w:themeColor="text1"/>
          <w:sz w:val="20"/>
        </w:rPr>
      </w:pPr>
    </w:p>
    <w:p w14:paraId="1FA9BD02" w14:textId="77777777" w:rsidR="00812F7A" w:rsidRPr="0037488B" w:rsidRDefault="00812F7A" w:rsidP="00812F7A">
      <w:pPr>
        <w:pStyle w:val="Tekstpodstawowy"/>
        <w:spacing w:after="0"/>
        <w:rPr>
          <w:rFonts w:cs="Arial"/>
          <w:b/>
          <w:color w:val="000000" w:themeColor="text1"/>
          <w:sz w:val="20"/>
        </w:rPr>
      </w:pPr>
      <w:r w:rsidRPr="0037488B">
        <w:rPr>
          <w:rFonts w:cs="Arial"/>
          <w:b/>
          <w:color w:val="000000" w:themeColor="text1"/>
          <w:sz w:val="20"/>
        </w:rPr>
        <w:t>Oferta ma zawierać nw. dokumenty i informacje:</w:t>
      </w:r>
    </w:p>
    <w:p w14:paraId="4DC4C201"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2" w:name="_Toc182833058"/>
      <w:r w:rsidRPr="0037488B">
        <w:rPr>
          <w:rFonts w:ascii="Arial" w:hAnsi="Arial" w:cs="Arial"/>
          <w:b/>
          <w:bCs/>
          <w:color w:val="auto"/>
          <w:sz w:val="22"/>
          <w:szCs w:val="22"/>
        </w:rPr>
        <w:t>Dokumenty formalne</w:t>
      </w:r>
      <w:bookmarkEnd w:id="2"/>
    </w:p>
    <w:p w14:paraId="105376C2" w14:textId="77777777" w:rsidR="00812F7A" w:rsidRPr="0037488B" w:rsidRDefault="00812F7A" w:rsidP="00812F7A">
      <w:pPr>
        <w:rPr>
          <w:sz w:val="22"/>
          <w:szCs w:val="22"/>
        </w:rPr>
      </w:pPr>
      <w:r w:rsidRPr="0037488B">
        <w:rPr>
          <w:sz w:val="22"/>
          <w:szCs w:val="22"/>
        </w:rPr>
        <w:t xml:space="preserve">Oferent, aby wgrać dokumenty formalne klika w pozycję „Kryteria formalne i ogólne”. W miejscu: „Dokumenty formalne” wybiera prawidłową opcję „Wartość / Oferta”, załącza dokumenty </w:t>
      </w:r>
      <w:r w:rsidRPr="0037488B">
        <w:rPr>
          <w:sz w:val="22"/>
          <w:szCs w:val="22"/>
        </w:rPr>
        <w:br/>
        <w:t>i zatwierdza poprzez „Zapisz”.</w:t>
      </w:r>
    </w:p>
    <w:p w14:paraId="09262DC6"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Wyciąg z Krajowego Rejestru Sądowego (KRS)</w:t>
      </w:r>
      <w:r w:rsidRPr="0037488B">
        <w:rPr>
          <w:rStyle w:val="Odwoanieprzypisudolnego"/>
          <w:rFonts w:ascii="Arial" w:hAnsi="Arial" w:cs="Arial"/>
          <w:color w:val="auto"/>
          <w:sz w:val="18"/>
          <w:szCs w:val="18"/>
        </w:rPr>
        <w:footnoteReference w:id="1"/>
      </w:r>
      <w:r w:rsidRPr="0037488B">
        <w:rPr>
          <w:rFonts w:ascii="Arial" w:hAnsi="Arial" w:cs="Arial"/>
          <w:color w:val="auto"/>
          <w:sz w:val="18"/>
          <w:szCs w:val="18"/>
        </w:rPr>
        <w:t xml:space="preserve"> lub zaświadczenie o wpisie do ewidencji działalności gospodarczej (CEIDG)</w:t>
      </w:r>
      <w:r w:rsidRPr="0037488B">
        <w:rPr>
          <w:rStyle w:val="Odwoanieprzypisudolnego"/>
          <w:rFonts w:ascii="Arial" w:hAnsi="Arial" w:cs="Arial"/>
          <w:color w:val="auto"/>
          <w:sz w:val="18"/>
          <w:szCs w:val="18"/>
        </w:rPr>
        <w:footnoteReference w:id="2"/>
      </w:r>
      <w:r w:rsidRPr="0037488B">
        <w:rPr>
          <w:rFonts w:ascii="Arial" w:hAnsi="Arial" w:cs="Arial"/>
          <w:color w:val="auto"/>
          <w:sz w:val="18"/>
          <w:szCs w:val="18"/>
        </w:rPr>
        <w:t xml:space="preserve"> lub równoważnego dokumentu rejestrowego Oferenta. </w:t>
      </w:r>
    </w:p>
    <w:p w14:paraId="18B6B603"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Urzędu Skarbowego o braku zaległości podatkowych</w:t>
      </w:r>
      <w:r w:rsidRPr="0037488B">
        <w:rPr>
          <w:rFonts w:ascii="Arial" w:hAnsi="Arial" w:cs="Arial"/>
          <w:color w:val="auto"/>
          <w:sz w:val="18"/>
          <w:szCs w:val="18"/>
          <w:vertAlign w:val="superscript"/>
        </w:rPr>
        <w:t>3</w:t>
      </w:r>
      <w:r w:rsidRPr="0037488B">
        <w:rPr>
          <w:rFonts w:ascii="Arial" w:hAnsi="Arial" w:cs="Arial"/>
          <w:color w:val="auto"/>
          <w:sz w:val="18"/>
          <w:szCs w:val="18"/>
        </w:rPr>
        <w:t>.</w:t>
      </w:r>
    </w:p>
    <w:p w14:paraId="34714398"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ZUS o niezaleganiu z opłacaniem składek</w:t>
      </w:r>
      <w:r w:rsidRPr="0037488B">
        <w:rPr>
          <w:rFonts w:ascii="Arial" w:hAnsi="Arial" w:cs="Arial"/>
          <w:color w:val="auto"/>
          <w:sz w:val="18"/>
          <w:szCs w:val="18"/>
          <w:vertAlign w:val="superscript"/>
        </w:rPr>
        <w:t>3</w:t>
      </w:r>
      <w:r w:rsidRPr="0037488B">
        <w:rPr>
          <w:rFonts w:ascii="Arial" w:hAnsi="Arial" w:cs="Arial"/>
          <w:color w:val="auto"/>
          <w:sz w:val="18"/>
          <w:szCs w:val="18"/>
        </w:rPr>
        <w:t xml:space="preserve">. </w:t>
      </w:r>
    </w:p>
    <w:p w14:paraId="783AE207" w14:textId="77777777" w:rsidR="0037488B" w:rsidRPr="0037488B" w:rsidRDefault="0037488B" w:rsidP="0037488B">
      <w:pPr>
        <w:pStyle w:val="Tekstpodstawowy2"/>
        <w:numPr>
          <w:ilvl w:val="0"/>
          <w:numId w:val="2"/>
        </w:numPr>
        <w:tabs>
          <w:tab w:val="num" w:pos="207"/>
          <w:tab w:val="num" w:pos="284"/>
        </w:tabs>
        <w:spacing w:before="120" w:line="300" w:lineRule="exact"/>
        <w:ind w:left="284" w:hanging="284"/>
        <w:jc w:val="both"/>
        <w:rPr>
          <w:rFonts w:ascii="Arial" w:hAnsi="Arial" w:cs="Arial"/>
          <w:i/>
          <w:iCs/>
          <w:strike/>
          <w:color w:val="000000"/>
          <w:sz w:val="18"/>
          <w:szCs w:val="18"/>
        </w:rPr>
      </w:pPr>
      <w:r w:rsidRPr="0037488B">
        <w:rPr>
          <w:rFonts w:ascii="Arial" w:hAnsi="Arial" w:cs="Arial"/>
          <w:color w:val="000000"/>
          <w:sz w:val="18"/>
          <w:szCs w:val="18"/>
        </w:rPr>
        <w:tab/>
      </w:r>
      <w:r w:rsidRPr="0037488B">
        <w:rPr>
          <w:rFonts w:ascii="Arial" w:hAnsi="Arial" w:cs="Arial"/>
          <w:strike/>
          <w:color w:val="000000"/>
          <w:sz w:val="18"/>
          <w:szCs w:val="18"/>
        </w:rPr>
        <w:t>D</w:t>
      </w:r>
      <w:r w:rsidRPr="0037488B">
        <w:rPr>
          <w:rFonts w:ascii="Arial" w:hAnsi="Arial" w:cs="Arial"/>
          <w:i/>
          <w:iCs/>
          <w:strike/>
          <w:color w:val="000000"/>
          <w:sz w:val="18"/>
          <w:szCs w:val="18"/>
        </w:rPr>
        <w:t>okumenty dotyczące wiarygodności finansowej (podpisane przez osoby umocowane lub głównego księgowego Oferenta):</w:t>
      </w:r>
    </w:p>
    <w:p w14:paraId="05FE0F26" w14:textId="77777777" w:rsidR="0037488B" w:rsidRPr="0037488B" w:rsidRDefault="0037488B" w:rsidP="0037488B">
      <w:pPr>
        <w:pStyle w:val="msolistparagraph0"/>
        <w:numPr>
          <w:ilvl w:val="1"/>
          <w:numId w:val="11"/>
        </w:numPr>
        <w:spacing w:before="120" w:after="120" w:line="300" w:lineRule="exact"/>
        <w:ind w:left="709"/>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pełną księgowość:</w:t>
      </w:r>
    </w:p>
    <w:p w14:paraId="7E97C7CB"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 xml:space="preserve">jednostkowe sprawozdanie finansowe zawierające minimum bilans oraz rachunek zysków i strat przy czym: </w:t>
      </w:r>
    </w:p>
    <w:p w14:paraId="1FD8B048"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sprawozdanie finansowe sporządzone w formie elektronicznej .xml lub w przypadku podmiotów sporządzających sprawozdania finansowe zgodnie z MSSF w formie PDF/ XHTML/ XBRL. W przypadku przesłania kopii SF występuje konieczność potwierdzenia za zgodność z oryginałem zgodnie z reprezentacją kontrahenta;</w:t>
      </w:r>
    </w:p>
    <w:p w14:paraId="56EF859C"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3DE58824"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29A4981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 dane finansowe (bilans i rachunek zysków i strat lub F01) podpisane zgodnie z reprezentacją lub przez lub osobę, której powierzono prowadzenie ksiąg rachunkowych Oferenta,</w:t>
      </w:r>
    </w:p>
    <w:p w14:paraId="2A6B30A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lastRenderedPageBreak/>
        <w:t>opinię z badania sprawozdania finansowego przez Biegłego Rewidenta w sytuacji, gdy podmiot zobowiązany jest do przeprowadzenia badania swoich sprawozdań,</w:t>
      </w:r>
    </w:p>
    <w:p w14:paraId="6D363408"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w przypadku, gdy podmiot zobowiązany jest do jego sporządzenia.</w:t>
      </w:r>
    </w:p>
    <w:p w14:paraId="53770E0B"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uproszczoną sprawozdawczość księgową:</w:t>
      </w:r>
    </w:p>
    <w:p w14:paraId="19628EA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750710D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2B1D7A65"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zagranicznych:</w:t>
      </w:r>
    </w:p>
    <w:p w14:paraId="24ED456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jednostkowe sprawozdanie finansowe zawierające minimum bilans oraz rachunek zysków i strat przy czym:</w:t>
      </w:r>
    </w:p>
    <w:p w14:paraId="3D8BD8DB"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ww.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 XHTML/ XBRL. W przypadku przesłania kopii sprawozdania finansowanego występuje konieczność potwierdzenia za zgodność z oryginałem zgodnie z reprezentacją Oferenta,</w:t>
      </w:r>
    </w:p>
    <w:p w14:paraId="390B26FF"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dokumenty powinny obejmować okres dwóch pełnych lat sprawozdawczych, chyba, że okres prowadzenia działalności jest krótszy - wówczas dokumenty powinny dotyczyć całego okresu prowadzenia działalności,</w:t>
      </w:r>
    </w:p>
    <w:p w14:paraId="7BE3CB84"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6D0380B6"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3A6DA66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kwartalne/półroczne sprawozdanie za ostatni zakończony okres,</w:t>
      </w:r>
    </w:p>
    <w:p w14:paraId="1B9580A2"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dokument zawierający odpowiednik numeru identyfikacji podatkowej,</w:t>
      </w:r>
    </w:p>
    <w:p w14:paraId="517477B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opinie z badania sprawozdania finansowego przez Biegłego Rewidenta w sytuacji, gdy podmiot zobowiązany jest do przeprowadzenia badania swoich sprawozdań,</w:t>
      </w:r>
    </w:p>
    <w:p w14:paraId="7C211EB6"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lub inny - właściwy dla lokalnej legislacji - dokument o tożsamej treści w przypadku, gdy podmiot zobowiązany jest do jego sporządzenia</w:t>
      </w:r>
    </w:p>
    <w:p w14:paraId="1DA422A8"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sz w:val="18"/>
          <w:szCs w:val="18"/>
        </w:rPr>
        <w:lastRenderedPageBreak/>
        <w:t xml:space="preserve">Ponadto w przypadku poniesionej straty na koniec któregoś z okresów sprawozdawczych wymagane jest dodatkowe wyjaśnienie z jakiego powodu strata wystąpiła. </w:t>
      </w:r>
    </w:p>
    <w:p w14:paraId="6A2C471A" w14:textId="77777777"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3FD9572" w14:textId="6C5F0B5B"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PIT – 28</w:t>
      </w:r>
      <w:r>
        <w:rPr>
          <w:i/>
          <w:iCs/>
          <w:sz w:val="18"/>
          <w:szCs w:val="18"/>
        </w:rPr>
        <w:t xml:space="preserve"> </w:t>
      </w:r>
      <w:r w:rsidRPr="0037488B">
        <w:rPr>
          <w:i/>
          <w:iCs/>
          <w:sz w:val="18"/>
          <w:szCs w:val="18"/>
        </w:rPr>
        <w:t xml:space="preserve"> albo PIT 36L – w przypadku jednoosobowej działalności gospodarczej, za ostatnie 2 lata,</w:t>
      </w:r>
    </w:p>
    <w:p w14:paraId="5ECFAE37"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605B5B3B"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2BC7CBD0" w14:textId="77777777" w:rsidR="0037488B" w:rsidRPr="0037488B" w:rsidRDefault="0037488B" w:rsidP="0037488B">
      <w:pPr>
        <w:pStyle w:val="MKTekst"/>
        <w:numPr>
          <w:ilvl w:val="0"/>
          <w:numId w:val="2"/>
        </w:numPr>
        <w:tabs>
          <w:tab w:val="num" w:pos="207"/>
          <w:tab w:val="num" w:pos="567"/>
        </w:tabs>
        <w:spacing w:before="120" w:after="120" w:line="300" w:lineRule="exact"/>
        <w:ind w:left="284" w:hanging="284"/>
        <w:rPr>
          <w:sz w:val="18"/>
          <w:szCs w:val="18"/>
        </w:rPr>
      </w:pPr>
      <w:r w:rsidRPr="0037488B">
        <w:rPr>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AE2BB30" w14:textId="77777777" w:rsidR="0037488B" w:rsidRPr="0037488B" w:rsidRDefault="0037488B" w:rsidP="0037488B">
      <w:pPr>
        <w:pStyle w:val="MKTekst"/>
        <w:numPr>
          <w:ilvl w:val="0"/>
          <w:numId w:val="2"/>
        </w:numPr>
        <w:tabs>
          <w:tab w:val="num" w:pos="142"/>
          <w:tab w:val="num" w:pos="567"/>
        </w:tabs>
        <w:spacing w:before="120" w:after="120" w:line="300" w:lineRule="exact"/>
        <w:ind w:left="284" w:hanging="284"/>
        <w:rPr>
          <w:sz w:val="18"/>
          <w:szCs w:val="18"/>
        </w:rPr>
      </w:pPr>
      <w:r w:rsidRPr="0037488B">
        <w:rPr>
          <w:sz w:val="18"/>
          <w:szCs w:val="18"/>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5733E4FF"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Jeżeli Oferent ma siedzibę lub miejsce zamieszkania za granicą:</w:t>
      </w:r>
    </w:p>
    <w:p w14:paraId="7CE4EC31"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nie składa dokumentu, o którym mowa w pkt. 10, składa natomiast pisemną informację w języku polskim, dotyczącą sposobu rozliczenia umowy na gruncie VAT, sporządzoną zgodnie ze wzorem zawartym w Załączniku nr 4 do Zapytania ofertowego;</w:t>
      </w:r>
    </w:p>
    <w:p w14:paraId="754600A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zaświadczenie, o którym mowa w pkt. 10 może dotyczyć rachunku bankowego prowadzonego przez bank w kraju siedziby Oferenta, z zastrzeżeniem pkt. 11.3. poniżej;</w:t>
      </w:r>
    </w:p>
    <w:p w14:paraId="19949D7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756A26D0" w14:textId="77777777" w:rsidR="0037488B" w:rsidRPr="0037488B" w:rsidRDefault="0037488B" w:rsidP="0037488B">
      <w:pPr>
        <w:pStyle w:val="MKTekst"/>
        <w:numPr>
          <w:ilvl w:val="1"/>
          <w:numId w:val="9"/>
        </w:numPr>
        <w:spacing w:before="120" w:after="120" w:line="300" w:lineRule="exact"/>
        <w:rPr>
          <w:sz w:val="18"/>
          <w:szCs w:val="18"/>
        </w:rPr>
      </w:pPr>
      <w:r w:rsidRPr="0037488B">
        <w:rPr>
          <w:sz w:val="18"/>
          <w:szCs w:val="18"/>
        </w:rPr>
        <w:lastRenderedPageBreak/>
        <w:t xml:space="preserve">zamiast dokumentów, o których mowa w pkt 1-3 składa odpowiedni dokument lub dokumenty, wystawione zgodnie z prawem kraju, w którym ma siedzibę lub miejsce zamieszkania, potwierdzające, że: </w:t>
      </w:r>
    </w:p>
    <w:p w14:paraId="045FDD12"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Oferent ma siedzibę za granicą i jest uprawniony do występowania w obrocie prawnym,</w:t>
      </w:r>
    </w:p>
    <w:p w14:paraId="6CB0B768"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otwarto jego likwidacji ani nie ogłoszono upadłości,</w:t>
      </w:r>
    </w:p>
    <w:p w14:paraId="5278EFA4"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048E3EEC" w14:textId="77777777" w:rsidR="0037488B" w:rsidRPr="0037488B" w:rsidRDefault="0037488B" w:rsidP="0037488B">
      <w:pPr>
        <w:pStyle w:val="MKTekst"/>
        <w:spacing w:before="120" w:after="120" w:line="300" w:lineRule="exact"/>
        <w:ind w:left="1104" w:firstLine="0"/>
        <w:rPr>
          <w:sz w:val="18"/>
          <w:szCs w:val="18"/>
        </w:rPr>
      </w:pPr>
      <w:r w:rsidRPr="0037488B">
        <w:rPr>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60109D21" w14:textId="77777777" w:rsidR="0037488B" w:rsidRPr="0037488B" w:rsidRDefault="0037488B" w:rsidP="0037488B">
      <w:pPr>
        <w:pStyle w:val="MKTekst"/>
        <w:numPr>
          <w:ilvl w:val="1"/>
          <w:numId w:val="9"/>
        </w:numPr>
        <w:spacing w:before="120" w:after="120" w:line="300" w:lineRule="exact"/>
        <w:ind w:left="1276" w:hanging="556"/>
        <w:rPr>
          <w:sz w:val="18"/>
          <w:szCs w:val="18"/>
        </w:rPr>
      </w:pPr>
      <w:r w:rsidRPr="0037488B">
        <w:rPr>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7868DA12" w14:textId="77777777" w:rsidR="0037488B" w:rsidRPr="0037488B" w:rsidRDefault="0037488B" w:rsidP="0037488B">
      <w:pPr>
        <w:pStyle w:val="Akapitzlist"/>
        <w:numPr>
          <w:ilvl w:val="1"/>
          <w:numId w:val="9"/>
        </w:numPr>
        <w:spacing w:before="120" w:after="120" w:line="300" w:lineRule="exact"/>
        <w:ind w:left="1418" w:hanging="698"/>
        <w:jc w:val="both"/>
        <w:rPr>
          <w:rFonts w:cs="Arial"/>
          <w:sz w:val="18"/>
          <w:szCs w:val="18"/>
        </w:rPr>
      </w:pPr>
      <w:r w:rsidRPr="0037488B">
        <w:rPr>
          <w:rFonts w:cs="Arial"/>
          <w:sz w:val="18"/>
          <w:szCs w:val="18"/>
        </w:rPr>
        <w:t>Zaświadczenie, o którym mowa w pkt 7. może dotyczyć rachunku bankowego prowadzonego przez bank w kraju siedziby Oferenta.</w:t>
      </w:r>
    </w:p>
    <w:p w14:paraId="6982D1A2" w14:textId="77777777" w:rsidR="0037488B" w:rsidRPr="0037488B" w:rsidRDefault="0037488B" w:rsidP="0037488B">
      <w:pPr>
        <w:pStyle w:val="MKTekst"/>
        <w:numPr>
          <w:ilvl w:val="1"/>
          <w:numId w:val="9"/>
        </w:numPr>
        <w:spacing w:before="120" w:after="120" w:line="300" w:lineRule="exact"/>
        <w:ind w:left="1418" w:hanging="698"/>
        <w:rPr>
          <w:sz w:val="18"/>
          <w:szCs w:val="18"/>
        </w:rPr>
      </w:pPr>
      <w:r w:rsidRPr="0037488B">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5AB11FAC"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5818F1EF"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50063F9B"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w:t>
      </w:r>
      <w:r w:rsidRPr="0037488B">
        <w:rPr>
          <w:sz w:val="18"/>
          <w:szCs w:val="18"/>
        </w:rPr>
        <w:lastRenderedPageBreak/>
        <w:t>czynnym lub zwolnionym, zamiast dokumentów, o których mowa w niniejszym punkcie składa dokument potwierdzający brak rejestracji,</w:t>
      </w:r>
    </w:p>
    <w:p w14:paraId="1AC2F8B9"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4CC9BC3"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78805769"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Wraz z ofertą Oferent składa podpisane i uzupełnione:</w:t>
      </w:r>
    </w:p>
    <w:p w14:paraId="6EA65399"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Oferenta według wzoru stanowiącego </w:t>
      </w:r>
      <w:r w:rsidRPr="0037488B">
        <w:rPr>
          <w:b/>
          <w:sz w:val="18"/>
          <w:szCs w:val="18"/>
        </w:rPr>
        <w:t xml:space="preserve">Załącznik nr 2 </w:t>
      </w:r>
      <w:r w:rsidRPr="0037488B">
        <w:rPr>
          <w:sz w:val="18"/>
          <w:szCs w:val="18"/>
        </w:rPr>
        <w:t>do zapytania ofertowego wraz z załącznikami oraz</w:t>
      </w:r>
    </w:p>
    <w:p w14:paraId="7DE2098B"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dotyczące Beneficjenta Rzeczywistego wg wzoru stanowiącego </w:t>
      </w:r>
      <w:r w:rsidRPr="0037488B">
        <w:rPr>
          <w:b/>
          <w:sz w:val="18"/>
          <w:szCs w:val="18"/>
        </w:rPr>
        <w:t>Załącznik nr 2.1</w:t>
      </w:r>
      <w:r w:rsidRPr="0037488B">
        <w:rPr>
          <w:sz w:val="18"/>
          <w:szCs w:val="18"/>
        </w:rPr>
        <w:t>. do zapytania – jeżeli dotyczy.</w:t>
      </w:r>
    </w:p>
    <w:p w14:paraId="4CFE9300" w14:textId="77777777" w:rsidR="00812F7A" w:rsidRPr="0037488B" w:rsidRDefault="00812F7A" w:rsidP="00812F7A">
      <w:pPr>
        <w:pStyle w:val="MKTekst"/>
        <w:tabs>
          <w:tab w:val="num" w:pos="567"/>
        </w:tabs>
        <w:spacing w:line="240" w:lineRule="auto"/>
        <w:rPr>
          <w:sz w:val="18"/>
          <w:szCs w:val="18"/>
        </w:rPr>
      </w:pPr>
    </w:p>
    <w:p w14:paraId="1F655523"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3" w:name="_Toc182833059"/>
      <w:r w:rsidRPr="0037488B">
        <w:rPr>
          <w:rFonts w:ascii="Arial" w:hAnsi="Arial" w:cs="Arial"/>
          <w:b/>
          <w:bCs/>
          <w:color w:val="auto"/>
          <w:sz w:val="22"/>
          <w:szCs w:val="22"/>
        </w:rPr>
        <w:t xml:space="preserve">Dokumenty </w:t>
      </w:r>
      <w:bookmarkEnd w:id="3"/>
      <w:r w:rsidRPr="0037488B">
        <w:rPr>
          <w:rFonts w:ascii="Arial" w:hAnsi="Arial" w:cs="Arial"/>
          <w:b/>
          <w:bCs/>
          <w:color w:val="auto"/>
          <w:sz w:val="22"/>
          <w:szCs w:val="22"/>
        </w:rPr>
        <w:t>techniczne</w:t>
      </w:r>
      <w:r w:rsidRPr="0037488B">
        <w:rPr>
          <w:rStyle w:val="Odwoanieprzypisudolnego"/>
          <w:rFonts w:ascii="Arial" w:hAnsi="Arial" w:cs="Arial"/>
          <w:b/>
          <w:bCs/>
          <w:color w:val="auto"/>
          <w:sz w:val="22"/>
          <w:szCs w:val="22"/>
        </w:rPr>
        <w:footnoteReference w:id="3"/>
      </w:r>
    </w:p>
    <w:p w14:paraId="0D7FD0A5" w14:textId="77777777" w:rsidR="00812F7A" w:rsidRPr="0037488B" w:rsidRDefault="00812F7A" w:rsidP="00812F7A">
      <w:pPr>
        <w:rPr>
          <w:sz w:val="22"/>
          <w:szCs w:val="22"/>
        </w:rPr>
      </w:pPr>
      <w:r w:rsidRPr="0037488B">
        <w:rPr>
          <w:sz w:val="22"/>
          <w:szCs w:val="22"/>
        </w:rPr>
        <w:t xml:space="preserve">Oferent, aby wgrać dokumenty klika w pozycję z nazwą zadania. W miejscu: „Dokumenty techniczne/merytoryczne” wybiera prawidłową opcję „Wartość / Oferta”, załącza dokumenty </w:t>
      </w:r>
      <w:r w:rsidRPr="0037488B">
        <w:rPr>
          <w:sz w:val="22"/>
          <w:szCs w:val="22"/>
        </w:rPr>
        <w:br/>
        <w:t>i zatwierdza poprzez „Zapisz”.</w:t>
      </w:r>
    </w:p>
    <w:p w14:paraId="30303645" w14:textId="77777777" w:rsidR="00812F7A" w:rsidRPr="0037488B" w:rsidRDefault="00812F7A" w:rsidP="00812F7A">
      <w:pPr>
        <w:rPr>
          <w:sz w:val="22"/>
          <w:szCs w:val="22"/>
        </w:rPr>
      </w:pPr>
    </w:p>
    <w:p w14:paraId="4027BC58" w14:textId="29B249B6" w:rsidR="00556B06" w:rsidRPr="00556B06" w:rsidRDefault="00556B06" w:rsidP="00556B06">
      <w:pPr>
        <w:pStyle w:val="Akapitzlist"/>
        <w:numPr>
          <w:ilvl w:val="0"/>
          <w:numId w:val="13"/>
        </w:numPr>
        <w:spacing w:after="200"/>
        <w:jc w:val="both"/>
        <w:rPr>
          <w:rFonts w:cs="Arial"/>
          <w:sz w:val="18"/>
          <w:szCs w:val="18"/>
          <w:lang w:eastAsia="en-US"/>
        </w:rPr>
      </w:pPr>
      <w:r>
        <w:rPr>
          <w:rFonts w:cs="Arial"/>
          <w:sz w:val="18"/>
          <w:szCs w:val="18"/>
          <w:lang w:eastAsia="en-US"/>
        </w:rPr>
        <w:t>D</w:t>
      </w:r>
      <w:r w:rsidRPr="00556B06">
        <w:rPr>
          <w:rFonts w:cs="Arial"/>
          <w:sz w:val="18"/>
          <w:szCs w:val="18"/>
          <w:lang w:eastAsia="en-US"/>
        </w:rPr>
        <w:t>o w/w urządzeń należy dołączyć stosowne dokumenty (deklaracje zgodności, atesty, świadectwa, gwarancje) forma dokumentów powinna być zgodna z obowiązującymi normami</w:t>
      </w:r>
      <w:r>
        <w:rPr>
          <w:rFonts w:cs="Arial"/>
          <w:sz w:val="18"/>
          <w:szCs w:val="18"/>
          <w:lang w:eastAsia="en-US"/>
        </w:rPr>
        <w:t>.</w:t>
      </w:r>
    </w:p>
    <w:p w14:paraId="4F715176" w14:textId="3C2057A6" w:rsidR="00556B06" w:rsidRPr="00556B06" w:rsidRDefault="00556B06" w:rsidP="00556B06">
      <w:pPr>
        <w:pStyle w:val="Akapitzlist"/>
        <w:numPr>
          <w:ilvl w:val="0"/>
          <w:numId w:val="13"/>
        </w:numPr>
        <w:spacing w:after="200"/>
        <w:jc w:val="both"/>
        <w:rPr>
          <w:rFonts w:cs="Arial"/>
          <w:sz w:val="18"/>
          <w:szCs w:val="18"/>
          <w:lang w:eastAsia="en-US"/>
        </w:rPr>
      </w:pPr>
      <w:r w:rsidRPr="00556B06">
        <w:rPr>
          <w:rFonts w:cs="Arial"/>
          <w:sz w:val="18"/>
          <w:szCs w:val="18"/>
          <w:lang w:eastAsia="en-US"/>
        </w:rPr>
        <w:t>Autoryzacja producentów  oferowanych urządzeń  w zakresie dystrybucji i serwisu</w:t>
      </w:r>
      <w:r>
        <w:rPr>
          <w:rFonts w:cs="Arial"/>
          <w:sz w:val="18"/>
          <w:szCs w:val="18"/>
          <w:lang w:eastAsia="en-US"/>
        </w:rPr>
        <w:t>.</w:t>
      </w:r>
    </w:p>
    <w:p w14:paraId="3FA67B89" w14:textId="4C0CFF7D" w:rsidR="00812F7A" w:rsidRPr="008123C7" w:rsidRDefault="00556B06" w:rsidP="00556B06">
      <w:pPr>
        <w:pStyle w:val="Akapitzlist"/>
        <w:numPr>
          <w:ilvl w:val="0"/>
          <w:numId w:val="13"/>
        </w:numPr>
        <w:tabs>
          <w:tab w:val="num" w:pos="1298"/>
        </w:tabs>
        <w:spacing w:after="200"/>
        <w:jc w:val="both"/>
        <w:rPr>
          <w:rFonts w:cs="Arial"/>
          <w:sz w:val="18"/>
          <w:szCs w:val="18"/>
          <w:lang w:eastAsia="en-US"/>
        </w:rPr>
      </w:pPr>
      <w:r>
        <w:rPr>
          <w:rFonts w:cs="Arial"/>
          <w:sz w:val="18"/>
          <w:szCs w:val="18"/>
          <w:lang w:eastAsia="en-US"/>
        </w:rPr>
        <w:t>K</w:t>
      </w:r>
      <w:r w:rsidRPr="00556B06">
        <w:rPr>
          <w:rFonts w:cs="Arial"/>
          <w:sz w:val="18"/>
          <w:szCs w:val="18"/>
          <w:lang w:eastAsia="en-US"/>
        </w:rPr>
        <w:t>arta katalogowa oferowanego urządzenia</w:t>
      </w:r>
      <w:r w:rsidR="008123C7" w:rsidRPr="008123C7">
        <w:rPr>
          <w:rFonts w:cs="Arial"/>
          <w:sz w:val="18"/>
          <w:szCs w:val="18"/>
          <w:lang w:eastAsia="en-US"/>
        </w:rPr>
        <w:t>.</w:t>
      </w:r>
    </w:p>
    <w:p w14:paraId="1D3FD6A4"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r w:rsidRPr="0037488B">
        <w:rPr>
          <w:rFonts w:ascii="Arial" w:hAnsi="Arial" w:cs="Arial"/>
          <w:b/>
          <w:bCs/>
          <w:color w:val="auto"/>
          <w:sz w:val="22"/>
          <w:szCs w:val="22"/>
        </w:rPr>
        <w:t>Dokumenty handlowe</w:t>
      </w:r>
    </w:p>
    <w:p w14:paraId="351A1D55" w14:textId="77777777" w:rsidR="00812F7A" w:rsidRPr="0037488B" w:rsidRDefault="00812F7A" w:rsidP="00812F7A">
      <w:pPr>
        <w:numPr>
          <w:ilvl w:val="1"/>
          <w:numId w:val="4"/>
        </w:numPr>
        <w:tabs>
          <w:tab w:val="left" w:pos="284"/>
        </w:tabs>
        <w:autoSpaceDE w:val="0"/>
        <w:autoSpaceDN w:val="0"/>
        <w:ind w:left="284" w:hanging="284"/>
        <w:jc w:val="both"/>
        <w:rPr>
          <w:rFonts w:cs="Arial"/>
          <w:sz w:val="18"/>
          <w:szCs w:val="18"/>
        </w:rPr>
      </w:pPr>
      <w:r w:rsidRPr="0037488B">
        <w:rPr>
          <w:rFonts w:cs="Arial"/>
          <w:sz w:val="18"/>
          <w:szCs w:val="18"/>
        </w:rPr>
        <w:t>Podanie wynagrodzenia za prace objęte zakresem zapytania ofertowego. Kwoty przedstawione w ofercie handlowej powinny być wyrażone w kwocie netto.</w:t>
      </w:r>
    </w:p>
    <w:p w14:paraId="45E411DB"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Oferent na Platformie Connect w pozycji z nazwą zadania w miejscu „Kryteria handlowe” wprowadza wartość oferty wyrażonej w kwocie netto.</w:t>
      </w:r>
    </w:p>
    <w:p w14:paraId="598DDF71"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Ostatnią czynnością potwierdzającą przekazanie oferty dla Zamawiającego jest użycie przycisku „złóż ofertę” i zatwierdzenie akcji.</w:t>
      </w:r>
    </w:p>
    <w:p w14:paraId="32C1C692" w14:textId="14329B4D" w:rsidR="00812F7A" w:rsidRPr="0037488B" w:rsidRDefault="00812F7A" w:rsidP="00812F7A">
      <w:pPr>
        <w:pStyle w:val="Akapitzlist"/>
        <w:numPr>
          <w:ilvl w:val="0"/>
          <w:numId w:val="4"/>
        </w:numPr>
        <w:tabs>
          <w:tab w:val="clear" w:pos="207"/>
        </w:tabs>
        <w:spacing w:line="276" w:lineRule="auto"/>
        <w:ind w:left="284" w:hanging="284"/>
        <w:jc w:val="both"/>
        <w:rPr>
          <w:rFonts w:cs="Arial"/>
          <w:b/>
          <w:bCs/>
          <w:sz w:val="18"/>
          <w:szCs w:val="18"/>
        </w:rPr>
      </w:pPr>
      <w:r w:rsidRPr="0037488B">
        <w:rPr>
          <w:rFonts w:cs="Arial"/>
          <w:sz w:val="18"/>
          <w:szCs w:val="18"/>
        </w:rPr>
        <w:t>Zobowiązanie do złożenia zabezpieczenia należytej realizacji i starannego wykonania Umowy w wysokości i formie określonej w Zapytaniu Ofertowym.</w:t>
      </w:r>
    </w:p>
    <w:p w14:paraId="4EEBA4AE" w14:textId="77777777" w:rsidR="00812F7A" w:rsidRPr="0037488B" w:rsidRDefault="00812F7A" w:rsidP="00812F7A">
      <w:pPr>
        <w:ind w:right="-1"/>
        <w:jc w:val="both"/>
        <w:rPr>
          <w:rFonts w:cs="Arial"/>
          <w:sz w:val="18"/>
          <w:szCs w:val="18"/>
        </w:rPr>
      </w:pPr>
    </w:p>
    <w:p w14:paraId="411998A7" w14:textId="77777777" w:rsidR="00812F7A" w:rsidRPr="0037488B" w:rsidRDefault="00812F7A" w:rsidP="00812F7A">
      <w:pPr>
        <w:ind w:right="-1"/>
        <w:jc w:val="both"/>
        <w:rPr>
          <w:rFonts w:cs="Arial"/>
          <w:i/>
          <w:iCs/>
          <w:sz w:val="18"/>
          <w:szCs w:val="18"/>
        </w:rPr>
      </w:pPr>
      <w:r w:rsidRPr="0037488B">
        <w:rPr>
          <w:rFonts w:cs="Arial"/>
          <w:i/>
          <w:iCs/>
          <w:sz w:val="18"/>
          <w:szCs w:val="18"/>
        </w:rPr>
        <w:t>Uwaga!</w:t>
      </w:r>
    </w:p>
    <w:p w14:paraId="0E0218A9" w14:textId="77777777" w:rsidR="00812F7A" w:rsidRPr="0037488B" w:rsidRDefault="00812F7A" w:rsidP="00812F7A">
      <w:pPr>
        <w:ind w:right="-1"/>
        <w:jc w:val="both"/>
        <w:rPr>
          <w:rFonts w:cs="Arial"/>
          <w:b/>
          <w:i/>
          <w:iCs/>
          <w:sz w:val="18"/>
          <w:szCs w:val="18"/>
        </w:rPr>
      </w:pPr>
      <w:r w:rsidRPr="0037488B">
        <w:rPr>
          <w:rFonts w:cs="Arial"/>
          <w:b/>
          <w:i/>
          <w:iCs/>
          <w:sz w:val="18"/>
          <w:szCs w:val="18"/>
        </w:rPr>
        <w:lastRenderedPageBreak/>
        <w:t>W przypadku oferty składanej przez Konsorcjum:</w:t>
      </w:r>
    </w:p>
    <w:p w14:paraId="0178C4A5"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Wymagane jest przedłożenie dokumentów opisanych w pkt. I Dokumenty formalne ppkt. 1-4, 10, 11 i 12 przez wszystkich uczestników konsorcjum.</w:t>
      </w:r>
    </w:p>
    <w:p w14:paraId="111C98BB"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111BE68D"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Wymagane jest złożenie umowy konsorcjum – w formie oryginału albo kopii poświadczonej za zgodność </w:t>
      </w:r>
      <w:r w:rsidRPr="0037488B">
        <w:rPr>
          <w:rFonts w:cs="Arial"/>
          <w:i/>
          <w:iCs/>
          <w:sz w:val="18"/>
          <w:szCs w:val="18"/>
        </w:rPr>
        <w:br/>
        <w:t xml:space="preserve">z oryginałem przez osobę upoważnioną (ze zdefiniowanymi obowiązkami konsorcjantów oraz informacją </w:t>
      </w:r>
      <w:r w:rsidRPr="0037488B">
        <w:rPr>
          <w:rFonts w:cs="Arial"/>
          <w:i/>
          <w:iCs/>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6685911"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Lider konsorcjum ponosi odpowiedzialność za realizację wszystkich formalnych wymagań wobec PSG.</w:t>
      </w:r>
    </w:p>
    <w:p w14:paraId="1C2DDF5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6DD0B8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weryfikacji finansowej podlegają wszyscy uczestnicy konsorcjum. </w:t>
      </w:r>
    </w:p>
    <w:p w14:paraId="090F2EFB" w14:textId="77777777" w:rsidR="00812F7A" w:rsidRPr="00177D9C" w:rsidRDefault="00812F7A" w:rsidP="00812F7A">
      <w:pPr>
        <w:pStyle w:val="Tekstpodstawowy"/>
        <w:spacing w:after="0"/>
        <w:ind w:right="140"/>
        <w:rPr>
          <w:rFonts w:cs="Arial"/>
          <w:b/>
          <w:sz w:val="18"/>
          <w:szCs w:val="18"/>
          <w:u w:val="single"/>
        </w:rPr>
      </w:pPr>
      <w:r w:rsidRPr="0037488B">
        <w:rPr>
          <w:rFonts w:cs="Arial"/>
          <w:b/>
          <w:sz w:val="18"/>
          <w:szCs w:val="18"/>
          <w:u w:val="single"/>
        </w:rPr>
        <w:t>Prosimy o przygotowanie oferty zgodnie z ww. punktami.</w:t>
      </w:r>
    </w:p>
    <w:p w14:paraId="1394724F"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p>
    <w:sectPr w:rsidR="00812F7A" w:rsidRPr="00812F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CC9B2" w14:textId="77777777" w:rsidR="005209A9" w:rsidRDefault="005209A9" w:rsidP="0050044F">
      <w:r>
        <w:separator/>
      </w:r>
    </w:p>
  </w:endnote>
  <w:endnote w:type="continuationSeparator" w:id="0">
    <w:p w14:paraId="16CDF793" w14:textId="77777777" w:rsidR="005209A9" w:rsidRDefault="005209A9"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FD17" w14:textId="77777777" w:rsidR="003C6B2B" w:rsidRDefault="003C6B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BE7" w14:textId="77777777" w:rsidR="003C6B2B" w:rsidRDefault="003C6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E472" w14:textId="77777777" w:rsidR="003C6B2B" w:rsidRDefault="003C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DBDEA" w14:textId="77777777" w:rsidR="005209A9" w:rsidRDefault="005209A9" w:rsidP="0050044F">
      <w:r>
        <w:separator/>
      </w:r>
    </w:p>
  </w:footnote>
  <w:footnote w:type="continuationSeparator" w:id="0">
    <w:p w14:paraId="024F117B" w14:textId="77777777" w:rsidR="005209A9" w:rsidRDefault="005209A9" w:rsidP="0050044F">
      <w:r>
        <w:continuationSeparator/>
      </w:r>
    </w:p>
  </w:footnote>
  <w:footnote w:id="1">
    <w:p w14:paraId="6395082A" w14:textId="77777777" w:rsidR="0037488B" w:rsidRPr="004B54E6" w:rsidRDefault="0037488B" w:rsidP="0037488B">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67671809" w14:textId="77777777" w:rsidR="0037488B" w:rsidRDefault="0037488B" w:rsidP="0037488B">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7911F6DE" w14:textId="77777777" w:rsidR="0037488B" w:rsidRDefault="0037488B" w:rsidP="0037488B">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B7414DE" w14:textId="77777777" w:rsidR="00812F7A" w:rsidRDefault="00812F7A" w:rsidP="00812F7A">
      <w:pPr>
        <w:pStyle w:val="Tekstprzypisudolnego"/>
      </w:pPr>
      <w:r>
        <w:rPr>
          <w:rStyle w:val="Odwoanieprzypisudolnego"/>
        </w:rPr>
        <w:footnoteRef/>
      </w:r>
      <w:r>
        <w:t xml:space="preserve"> </w:t>
      </w:r>
      <w:r w:rsidRPr="00677525">
        <w:rPr>
          <w:rFonts w:ascii="Arial" w:hAnsi="Arial" w:cs="Arial"/>
          <w:sz w:val="16"/>
        </w:rPr>
        <w:t>Kryteria/dokumenty techniczne mogą być określone w Connect 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61C9" w14:textId="77777777" w:rsidR="003C6B2B" w:rsidRDefault="003C6B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77777777" w:rsidR="00B5728B" w:rsidRDefault="00B572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020E" w14:textId="77777777" w:rsidR="003C6B2B" w:rsidRDefault="003C6B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5B77DF4"/>
    <w:multiLevelType w:val="hybridMultilevel"/>
    <w:tmpl w:val="56EE7444"/>
    <w:lvl w:ilvl="0" w:tplc="66D8F75E">
      <w:start w:val="1"/>
      <w:numFmt w:val="decimal"/>
      <w:lvlText w:val="%1."/>
      <w:lvlJc w:val="left"/>
      <w:pPr>
        <w:ind w:left="428" w:hanging="360"/>
      </w:pPr>
      <w:rPr>
        <w:rFonts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9"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11" w15:restartNumberingAfterBreak="0">
    <w:nsid w:val="620225E1"/>
    <w:multiLevelType w:val="multilevel"/>
    <w:tmpl w:val="0415001F"/>
    <w:lvl w:ilvl="0">
      <w:start w:val="1"/>
      <w:numFmt w:val="decimal"/>
      <w:lvlText w:val="%1."/>
      <w:lvlJc w:val="left"/>
      <w:pPr>
        <w:ind w:left="785" w:hanging="360"/>
      </w:pPr>
      <w:rPr>
        <w:rFonts w:hint="default"/>
        <w:b w:val="0"/>
        <w:bCs/>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11"/>
  </w:num>
  <w:num w:numId="3" w16cid:durableId="1273898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5"/>
  </w:num>
  <w:num w:numId="7" w16cid:durableId="390886813">
    <w:abstractNumId w:val="6"/>
  </w:num>
  <w:num w:numId="8" w16cid:durableId="1528911811">
    <w:abstractNumId w:val="8"/>
  </w:num>
  <w:num w:numId="9" w16cid:durableId="341128640">
    <w:abstractNumId w:val="3"/>
  </w:num>
  <w:num w:numId="10" w16cid:durableId="2095125382">
    <w:abstractNumId w:val="9"/>
  </w:num>
  <w:num w:numId="11" w16cid:durableId="1670451309">
    <w:abstractNumId w:val="4"/>
  </w:num>
  <w:num w:numId="12" w16cid:durableId="354497799">
    <w:abstractNumId w:val="10"/>
  </w:num>
  <w:num w:numId="13" w16cid:durableId="381720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21F23"/>
    <w:rsid w:val="000C78EB"/>
    <w:rsid w:val="000F4CA9"/>
    <w:rsid w:val="00151046"/>
    <w:rsid w:val="001577D9"/>
    <w:rsid w:val="001A552D"/>
    <w:rsid w:val="00217BAD"/>
    <w:rsid w:val="00274BBE"/>
    <w:rsid w:val="00293CA5"/>
    <w:rsid w:val="002A315B"/>
    <w:rsid w:val="002E3C6B"/>
    <w:rsid w:val="0037488B"/>
    <w:rsid w:val="00391A46"/>
    <w:rsid w:val="003A0AE0"/>
    <w:rsid w:val="003C6B2B"/>
    <w:rsid w:val="003F113C"/>
    <w:rsid w:val="00400005"/>
    <w:rsid w:val="0047696A"/>
    <w:rsid w:val="004F0D06"/>
    <w:rsid w:val="0050044F"/>
    <w:rsid w:val="005108E8"/>
    <w:rsid w:val="005209A9"/>
    <w:rsid w:val="00556B06"/>
    <w:rsid w:val="005B3018"/>
    <w:rsid w:val="005C1CDA"/>
    <w:rsid w:val="005E175B"/>
    <w:rsid w:val="005E29C6"/>
    <w:rsid w:val="005E2E33"/>
    <w:rsid w:val="00621201"/>
    <w:rsid w:val="006E123A"/>
    <w:rsid w:val="00711F4B"/>
    <w:rsid w:val="007A23D7"/>
    <w:rsid w:val="007B5FA8"/>
    <w:rsid w:val="007C1DA5"/>
    <w:rsid w:val="007D6764"/>
    <w:rsid w:val="008123C7"/>
    <w:rsid w:val="00812F7A"/>
    <w:rsid w:val="0087383B"/>
    <w:rsid w:val="008A27E6"/>
    <w:rsid w:val="009606A3"/>
    <w:rsid w:val="009C53D9"/>
    <w:rsid w:val="00AA1C27"/>
    <w:rsid w:val="00B36496"/>
    <w:rsid w:val="00B5728B"/>
    <w:rsid w:val="00B6595E"/>
    <w:rsid w:val="00B708BD"/>
    <w:rsid w:val="00B96587"/>
    <w:rsid w:val="00BC2043"/>
    <w:rsid w:val="00C44649"/>
    <w:rsid w:val="00C64812"/>
    <w:rsid w:val="00C654A5"/>
    <w:rsid w:val="00CA69BD"/>
    <w:rsid w:val="00CD6108"/>
    <w:rsid w:val="00CD71E2"/>
    <w:rsid w:val="00D41AFE"/>
    <w:rsid w:val="00D673A6"/>
    <w:rsid w:val="00EB6B3F"/>
    <w:rsid w:val="00F213A3"/>
    <w:rsid w:val="00F33D3B"/>
    <w:rsid w:val="00FC2461"/>
    <w:rsid w:val="00FE6F45"/>
    <w:rsid w:val="00FF79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50044F"/>
    <w:pPr>
      <w:spacing w:after="120"/>
    </w:pPr>
  </w:style>
  <w:style w:type="character" w:customStyle="1" w:styleId="TekstpodstawowyZnak">
    <w:name w:val="Tekst podstawowy Znak"/>
    <w:basedOn w:val="Domylnaczcionkaakapitu"/>
    <w:link w:val="Tekstpodstawowy"/>
    <w:semiHidden/>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basedOn w:val="Normalny"/>
    <w:link w:val="NagwekZnak"/>
    <w:uiPriority w:val="99"/>
    <w:unhideWhenUsed/>
    <w:rsid w:val="00B5728B"/>
    <w:pPr>
      <w:tabs>
        <w:tab w:val="center" w:pos="4536"/>
        <w:tab w:val="right" w:pos="9072"/>
      </w:tabs>
    </w:pPr>
  </w:style>
  <w:style w:type="character" w:customStyle="1" w:styleId="NagwekZnak">
    <w:name w:val="Nagłówek Znak"/>
    <w:basedOn w:val="Domylnaczcionkaakapitu"/>
    <w:link w:val="Nagwek"/>
    <w:uiPriority w:val="99"/>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NormalnyWeb">
    <w:name w:val="Normal (Web)"/>
    <w:basedOn w:val="Normalny"/>
    <w:uiPriority w:val="99"/>
    <w:unhideWhenUsed/>
    <w:rsid w:val="003F113C"/>
    <w:pPr>
      <w:spacing w:before="100" w:beforeAutospacing="1" w:after="100" w:afterAutospacing="1"/>
    </w:pPr>
    <w:rPr>
      <w:rFonts w:ascii="Times New Roman" w:hAnsi="Times New Roman"/>
      <w:szCs w:val="24"/>
    </w:rPr>
  </w:style>
  <w:style w:type="character" w:styleId="Pogrubienie">
    <w:name w:val="Strong"/>
    <w:basedOn w:val="Domylnaczcionkaakapitu"/>
    <w:uiPriority w:val="22"/>
    <w:qFormat/>
    <w:rsid w:val="003F1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6</Pages>
  <Words>2149</Words>
  <Characters>12898</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Kaiser Tomasz (PSG)</cp:lastModifiedBy>
  <cp:revision>23</cp:revision>
  <cp:lastPrinted>2026-06-12T06:35:00Z</cp:lastPrinted>
  <dcterms:created xsi:type="dcterms:W3CDTF">2026-02-02T07:52:00Z</dcterms:created>
  <dcterms:modified xsi:type="dcterms:W3CDTF">2026-09-04T09:30:00Z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